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1658" w14:textId="77777777"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4745"/>
        <w:gridCol w:w="701"/>
        <w:gridCol w:w="1596"/>
        <w:gridCol w:w="1254"/>
      </w:tblGrid>
      <w:tr w:rsidR="00D45002" w:rsidRPr="00D45002" w14:paraId="37DCAA4B" w14:textId="77777777" w:rsidTr="00662D60">
        <w:trPr>
          <w:gridAfter w:val="3"/>
          <w:wAfter w:w="3551" w:type="dxa"/>
          <w:trHeight w:val="467"/>
        </w:trPr>
        <w:tc>
          <w:tcPr>
            <w:tcW w:w="1332" w:type="dxa"/>
            <w:vAlign w:val="center"/>
          </w:tcPr>
          <w:p w14:paraId="6EE1ED35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</w:p>
        </w:tc>
        <w:tc>
          <w:tcPr>
            <w:tcW w:w="4745" w:type="dxa"/>
            <w:vAlign w:val="center"/>
          </w:tcPr>
          <w:p w14:paraId="6C55EFC8" w14:textId="0BD671CB" w:rsidR="00B03E15" w:rsidRPr="00D45002" w:rsidRDefault="00A238CA" w:rsidP="004E35F1">
            <w:pPr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공정거래 </w:t>
            </w:r>
            <w:r w:rsidR="006B3903" w:rsidRPr="00D45002">
              <w:rPr>
                <w:rFonts w:ascii="굴림" w:eastAsia="굴림" w:hAnsi="굴림" w:hint="eastAsia"/>
                <w:sz w:val="22"/>
                <w:szCs w:val="22"/>
              </w:rPr>
              <w:t>4대 실천사항</w:t>
            </w:r>
          </w:p>
        </w:tc>
      </w:tr>
      <w:tr w:rsidR="00D45002" w:rsidRPr="00D45002" w14:paraId="6BCF25F2" w14:textId="77777777" w:rsidTr="00662D60">
        <w:trPr>
          <w:gridAfter w:val="3"/>
          <w:wAfter w:w="3551" w:type="dxa"/>
          <w:trHeight w:val="531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77DC29C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14:paraId="1E9F9977" w14:textId="77777777" w:rsidR="00B03E15" w:rsidRPr="00D45002" w:rsidRDefault="0074280A" w:rsidP="00A238CA">
            <w:pPr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D45002">
              <w:rPr>
                <w:rFonts w:ascii="굴림" w:eastAsia="굴림" w:hAnsi="굴림"/>
                <w:sz w:val="22"/>
                <w:szCs w:val="22"/>
              </w:rPr>
              <w:t>–</w:t>
            </w:r>
            <w:r w:rsidRPr="00D45002">
              <w:rPr>
                <w:rFonts w:ascii="굴림" w:eastAsia="굴림" w:hAnsi="굴림"/>
                <w:sz w:val="22"/>
                <w:szCs w:val="22"/>
              </w:rPr>
              <w:t xml:space="preserve"> 101</w:t>
            </w:r>
            <w:r w:rsidR="00B03E15" w:rsidRPr="00D45002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</w:p>
        </w:tc>
      </w:tr>
      <w:tr w:rsidR="00D45002" w:rsidRPr="00D45002" w14:paraId="2367AE71" w14:textId="77777777" w:rsidTr="00662D60">
        <w:trPr>
          <w:gridAfter w:val="3"/>
          <w:wAfter w:w="3551" w:type="dxa"/>
          <w:trHeight w:val="345"/>
        </w:trPr>
        <w:tc>
          <w:tcPr>
            <w:tcW w:w="1332" w:type="dxa"/>
            <w:tcBorders>
              <w:left w:val="nil"/>
              <w:right w:val="nil"/>
            </w:tcBorders>
            <w:vAlign w:val="center"/>
          </w:tcPr>
          <w:p w14:paraId="04EFAC34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4745" w:type="dxa"/>
            <w:tcBorders>
              <w:left w:val="nil"/>
              <w:right w:val="nil"/>
            </w:tcBorders>
            <w:vAlign w:val="center"/>
          </w:tcPr>
          <w:p w14:paraId="79AE00F5" w14:textId="77777777" w:rsidR="00B03E15" w:rsidRPr="00D45002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407697C1" w14:textId="77777777" w:rsidTr="00662D60">
        <w:trPr>
          <w:trHeight w:val="535"/>
        </w:trPr>
        <w:tc>
          <w:tcPr>
            <w:tcW w:w="1332" w:type="dxa"/>
            <w:vAlign w:val="center"/>
          </w:tcPr>
          <w:p w14:paraId="5B9BED35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446" w:type="dxa"/>
            <w:gridSpan w:val="2"/>
            <w:vAlign w:val="center"/>
          </w:tcPr>
          <w:p w14:paraId="07E7E106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596" w:type="dxa"/>
            <w:vAlign w:val="center"/>
          </w:tcPr>
          <w:p w14:paraId="65B063B1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54" w:type="dxa"/>
            <w:vAlign w:val="center"/>
          </w:tcPr>
          <w:p w14:paraId="3AED6633" w14:textId="77777777" w:rsidR="00B03E15" w:rsidRPr="00D45002" w:rsidRDefault="00B03E1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5002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</w:p>
        </w:tc>
      </w:tr>
      <w:tr w:rsidR="00D45002" w:rsidRPr="00D45002" w14:paraId="5CCCC0CF" w14:textId="77777777" w:rsidTr="00662D60">
        <w:trPr>
          <w:trHeight w:val="525"/>
        </w:trPr>
        <w:tc>
          <w:tcPr>
            <w:tcW w:w="1332" w:type="dxa"/>
            <w:tcBorders>
              <w:bottom w:val="nil"/>
            </w:tcBorders>
          </w:tcPr>
          <w:p w14:paraId="20A8B02A" w14:textId="77777777" w:rsidR="00B03E15" w:rsidRPr="006C44EC" w:rsidRDefault="00B03E15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bottom w:val="nil"/>
            </w:tcBorders>
          </w:tcPr>
          <w:p w14:paraId="027B0810" w14:textId="77777777" w:rsidR="00B03E15" w:rsidRPr="006C44EC" w:rsidRDefault="00A238CA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6C44EC">
              <w:rPr>
                <w:rFonts w:ascii="굴림" w:eastAsia="굴림" w:hAnsi="굴림" w:hint="eastAsia"/>
                <w:szCs w:val="20"/>
              </w:rPr>
              <w:t>내부심의위원회 의결에 따른</w:t>
            </w:r>
            <w:r w:rsidR="00C06370" w:rsidRPr="006C44EC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6C44EC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596" w:type="dxa"/>
            <w:tcBorders>
              <w:bottom w:val="nil"/>
            </w:tcBorders>
          </w:tcPr>
          <w:p w14:paraId="44F10842" w14:textId="77777777" w:rsidR="00B03E15" w:rsidRPr="006C44EC" w:rsidRDefault="00090A57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6C44EC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54" w:type="dxa"/>
            <w:tcBorders>
              <w:bottom w:val="nil"/>
            </w:tcBorders>
          </w:tcPr>
          <w:p w14:paraId="6DD69987" w14:textId="77777777" w:rsidR="00B03E15" w:rsidRPr="006C44EC" w:rsidRDefault="00B03E15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제  정</w:t>
            </w:r>
          </w:p>
        </w:tc>
      </w:tr>
      <w:tr w:rsidR="00662D60" w:rsidRPr="00D45002" w14:paraId="7E1003F8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360DAD47" w14:textId="77777777" w:rsidR="00662D60" w:rsidRPr="006C44EC" w:rsidRDefault="00662D60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45BD3BBC" w14:textId="5A131C3B" w:rsidR="00662D60" w:rsidRPr="006C44EC" w:rsidRDefault="00A86B03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7A964F5" w14:textId="77777777" w:rsidR="00662D60" w:rsidRPr="006C44EC" w:rsidRDefault="00662D60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2023.</w:t>
            </w:r>
            <w:r w:rsidRPr="006C44EC">
              <w:rPr>
                <w:rFonts w:ascii="굴림" w:eastAsia="굴림" w:hAnsi="굴림"/>
                <w:szCs w:val="20"/>
              </w:rPr>
              <w:t xml:space="preserve"> </w:t>
            </w:r>
            <w:r w:rsidRPr="006C44EC">
              <w:rPr>
                <w:rFonts w:ascii="굴림" w:eastAsia="굴림" w:hAnsi="굴림" w:hint="eastAsia"/>
                <w:szCs w:val="20"/>
              </w:rPr>
              <w:t>4.</w:t>
            </w:r>
            <w:r w:rsidRPr="006C44EC">
              <w:rPr>
                <w:rFonts w:ascii="굴림" w:eastAsia="굴림" w:hAnsi="굴림"/>
                <w:szCs w:val="20"/>
              </w:rPr>
              <w:t xml:space="preserve"> </w:t>
            </w:r>
            <w:r w:rsidRPr="006C44EC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892AD53" w14:textId="77777777" w:rsidR="00662D60" w:rsidRPr="006C44EC" w:rsidRDefault="00662D60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D45002" w:rsidRPr="00D45002" w14:paraId="1D486EA1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4775317C" w14:textId="069A6FE6" w:rsidR="00B03E15" w:rsidRPr="006C44EC" w:rsidRDefault="006C44EC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75F84D91" w14:textId="1891A75F" w:rsidR="00B03E15" w:rsidRPr="006C44EC" w:rsidRDefault="00A86B03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51C4A69D" w14:textId="26A0AFAF" w:rsidR="00B03E15" w:rsidRPr="006C44EC" w:rsidRDefault="006C44EC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  <w:r w:rsidRPr="006C44EC">
              <w:rPr>
                <w:rFonts w:ascii="굴림" w:eastAsia="굴림" w:hAnsi="굴림"/>
                <w:szCs w:val="20"/>
              </w:rPr>
              <w:t>026. 1. 20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038C774" w14:textId="6C7F99C4" w:rsidR="00B03E15" w:rsidRPr="006C44EC" w:rsidRDefault="00A86B03" w:rsidP="006C44EC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D45002" w:rsidRPr="00D45002" w14:paraId="45A75596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7EC8E6E2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7C4E76DE" w14:textId="77777777" w:rsidR="00B03E15" w:rsidRPr="00D45002" w:rsidRDefault="00B03E15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69330BC5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66577EC6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461C0321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3F8B254C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5822AB3A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50FA903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4D3A2DF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1A6BE972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3BB0D2B8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0990AC7F" w14:textId="77777777" w:rsidR="00B03E15" w:rsidRPr="00D45002" w:rsidRDefault="00B03E15" w:rsidP="00510E48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E363AD6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17BEE25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4EAE3BFA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38E77263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221C0DBE" w14:textId="77777777" w:rsidR="00B03E15" w:rsidRPr="00D45002" w:rsidRDefault="00B03E15" w:rsidP="00510E48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947FA55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495B4D38" w14:textId="77777777" w:rsidR="00B03E15" w:rsidRPr="00D45002" w:rsidRDefault="00B03E15" w:rsidP="006B3903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2FAE499B" w14:textId="77777777" w:rsidTr="00662D60">
        <w:trPr>
          <w:trHeight w:val="510"/>
        </w:trPr>
        <w:tc>
          <w:tcPr>
            <w:tcW w:w="1332" w:type="dxa"/>
            <w:tcBorders>
              <w:top w:val="nil"/>
              <w:bottom w:val="nil"/>
            </w:tcBorders>
          </w:tcPr>
          <w:p w14:paraId="0D3FCF7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64070CC7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D82147E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2591CB0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67223BA9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4C4A8598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61F3F13B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667A5C8B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7F3D20DA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4F8F7F52" w14:textId="77777777" w:rsidTr="00662D60">
        <w:trPr>
          <w:trHeight w:val="525"/>
        </w:trPr>
        <w:tc>
          <w:tcPr>
            <w:tcW w:w="1332" w:type="dxa"/>
            <w:tcBorders>
              <w:top w:val="nil"/>
              <w:bottom w:val="nil"/>
            </w:tcBorders>
          </w:tcPr>
          <w:p w14:paraId="2757B4F6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6AC610CA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B7F03E7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62C58BC2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5CA79303" w14:textId="77777777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14:paraId="4F145191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598A0D47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02C4253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CF9225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22FA06B4" w14:textId="77777777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14:paraId="23BFBC66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0DAB5486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0D64664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3757162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59B4E2F4" w14:textId="77777777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14:paraId="6CDFE43B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64439827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030FF97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42C9FB27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0AD2472B" w14:textId="77777777" w:rsidTr="00662D60">
        <w:trPr>
          <w:trHeight w:val="525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14:paraId="0B73980A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6C9C7299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8E555E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11DAF14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45002" w:rsidRPr="00D45002" w14:paraId="51F91383" w14:textId="77777777" w:rsidTr="00662D60">
        <w:trPr>
          <w:trHeight w:val="150"/>
        </w:trPr>
        <w:tc>
          <w:tcPr>
            <w:tcW w:w="1332" w:type="dxa"/>
            <w:tcBorders>
              <w:top w:val="nil"/>
              <w:left w:val="single" w:sz="4" w:space="0" w:color="auto"/>
              <w:bottom w:val="nil"/>
            </w:tcBorders>
          </w:tcPr>
          <w:p w14:paraId="4000F93D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  <w:bottom w:val="nil"/>
            </w:tcBorders>
          </w:tcPr>
          <w:p w14:paraId="006670FB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508FC2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74BEACD3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D45002" w14:paraId="5C07E04A" w14:textId="77777777" w:rsidTr="00662D60">
        <w:trPr>
          <w:trHeight w:val="375"/>
        </w:trPr>
        <w:tc>
          <w:tcPr>
            <w:tcW w:w="1332" w:type="dxa"/>
            <w:tcBorders>
              <w:top w:val="nil"/>
              <w:left w:val="single" w:sz="4" w:space="0" w:color="auto"/>
            </w:tcBorders>
          </w:tcPr>
          <w:p w14:paraId="5B6E61FA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6" w:type="dxa"/>
            <w:gridSpan w:val="2"/>
            <w:tcBorders>
              <w:top w:val="nil"/>
            </w:tcBorders>
          </w:tcPr>
          <w:p w14:paraId="34B1A869" w14:textId="77777777" w:rsidR="00B03E15" w:rsidRPr="00D45002" w:rsidRDefault="00B03E15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1E968FE6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14:paraId="111B3689" w14:textId="77777777" w:rsidR="00B03E15" w:rsidRPr="00D45002" w:rsidRDefault="00B03E1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35344B67" w14:textId="77777777"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p w14:paraId="323D8410" w14:textId="77777777" w:rsidR="00B03E15" w:rsidRPr="00D45002" w:rsidRDefault="00B03E15">
      <w:pPr>
        <w:rPr>
          <w:rFonts w:ascii="굴림" w:eastAsia="굴림" w:hAnsi="굴림"/>
          <w:sz w:val="22"/>
          <w:szCs w:val="22"/>
        </w:rPr>
      </w:pPr>
    </w:p>
    <w:p w14:paraId="7D0024E3" w14:textId="77777777" w:rsidR="001B0819" w:rsidRPr="00D45002" w:rsidRDefault="001B0819">
      <w:pPr>
        <w:rPr>
          <w:rFonts w:ascii="굴림" w:eastAsia="굴림" w:hAnsi="굴림"/>
          <w:sz w:val="22"/>
          <w:szCs w:val="22"/>
        </w:rPr>
      </w:pPr>
    </w:p>
    <w:p w14:paraId="099418D2" w14:textId="77777777" w:rsidR="006420CC" w:rsidRPr="00D45002" w:rsidRDefault="006420CC" w:rsidP="00090A57">
      <w:pPr>
        <w:jc w:val="left"/>
        <w:rPr>
          <w:rFonts w:ascii="굴림" w:eastAsia="굴림" w:hAnsi="굴림"/>
          <w:sz w:val="22"/>
          <w:szCs w:val="22"/>
        </w:rPr>
      </w:pPr>
    </w:p>
    <w:p w14:paraId="1188E99D" w14:textId="77777777" w:rsidR="00F0372F" w:rsidRPr="00D45002" w:rsidRDefault="00F0372F" w:rsidP="006420CC">
      <w:pPr>
        <w:rPr>
          <w:rFonts w:hAnsi="바탕"/>
          <w:b/>
          <w:sz w:val="22"/>
          <w:szCs w:val="22"/>
        </w:rPr>
      </w:pPr>
    </w:p>
    <w:p w14:paraId="074A080E" w14:textId="5B6E5206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Ⅰ. 목적</w:t>
      </w:r>
    </w:p>
    <w:p w14:paraId="324DA84A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E23BB3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이 실천사항은 원사업자의 협력업체 선정 및 운용과정에 대한 투명성과 공정성을 제고하여 공정한 하도급거래 질서 확립에 이바지하고,</w:t>
      </w:r>
    </w:p>
    <w:p w14:paraId="7BD29E79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「하도급거래 공정화지침」에서 「하도급거래 공정화에 관한 법률」(이하 “하도급법”이라 한다) 위반행위의 사전 예방을 위한 일반적인 사항을 정하는 데 그 목적이 있다.</w:t>
      </w:r>
    </w:p>
    <w:p w14:paraId="5A167234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11147D7" w14:textId="38AB1C24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Ⅱ. 용어의 정의</w:t>
      </w:r>
    </w:p>
    <w:p w14:paraId="176366E0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EFDF4C5" w14:textId="4BF97EDC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“협력업체”라 함은 원사업자의 제조·건설·용역위탁 거래 등의 대상업체로 예정되거나 거래 중인 사업자로서, 하도급법에서 규정하는 수급사업자뿐만 아니라 일반적인 수탁사업자도 포함한다.</w:t>
      </w:r>
    </w:p>
    <w:p w14:paraId="1FA41876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754B3A1C" w14:textId="1B512043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“협력업체 풀(Pool)”이라 함은 원사업자가 일정한 기준에 의하여 등록하여 관리·운용하는 협력업체 그룹을 의미한다.</w:t>
      </w:r>
    </w:p>
    <w:p w14:paraId="62013CCE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48695C2" w14:textId="16944F1B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“협력업체 선정”이라 함은 원사업자의 협력업체 풀에 등록하는 것을 의미한다.</w:t>
      </w:r>
    </w:p>
    <w:p w14:paraId="1A2C1509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82FC0C7" w14:textId="3A1E6A88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“협력업체 운용”이라 함은 원사업자가 협력업체로 선정·등록된 업체에 대하여 거래개시 기회를 부여하거나 등록취소 등을 통해 협력업체 풀을 일정한 기준에 따라 관리하는 것을 의미한다.</w:t>
      </w:r>
    </w:p>
    <w:p w14:paraId="4B036936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CE80B11" w14:textId="39F4D0C3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Ⅲ. 협력업체 선정·운용 실천사항</w:t>
      </w:r>
    </w:p>
    <w:p w14:paraId="7FF9AED0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</w:p>
    <w:p w14:paraId="311EB05C" w14:textId="16FB18D8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1. 기본원칙</w:t>
      </w:r>
    </w:p>
    <w:p w14:paraId="01607512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이 실천사항은 원사업자의 협력업체 선정 및 협력업체 풀 운용에 대한 자율성, 투명성 및 공정성이 확보될 수 있도록 필요 최소한의 일반적 사항만을 제시한 것이며,</w:t>
      </w:r>
    </w:p>
    <w:p w14:paraId="6C77D72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이 외의 사항에 대해서는 해당 원사업자가 제반 여건 등을 고려하여 개별·구체적인 내용을 정하여 운용할 수 있다.</w:t>
      </w:r>
    </w:p>
    <w:p w14:paraId="4C84F18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3333DBC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2. 협력업체 선정·운용 실천사항</w:t>
      </w:r>
    </w:p>
    <w:p w14:paraId="07D3DDE7" w14:textId="1F2985B4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가. 협력업체 선정기준, 절차 및 결과의 공개</w:t>
      </w:r>
    </w:p>
    <w:p w14:paraId="65F49AD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선정기준 및 절차에 관한 사항은 협력업체 등록 유효기간 만료 30일 전 또는 등록(갱신등록 포함) 심사 개시 30일 전에 사업장, 전자매체(원사업자의 웹사이트 등)에 15일 이상 공개하여야 한다.</w:t>
      </w:r>
    </w:p>
    <w:p w14:paraId="73E52596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8DFD28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lastRenderedPageBreak/>
        <w:t>협력업체 선정기준을 변경할 경우에는 갱신등록 대상업체에 대하여 45일 전에 그 사항을 서면(전자문서 포함)으로 개별 통지하여야 한다.</w:t>
      </w:r>
    </w:p>
    <w:p w14:paraId="7D9C08DC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60CEA3D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선정일로부터 15일 이내에 그 결과를 서면으로 개별 통지하여야 하며, 미선정업체에 대하여는 그 사유를 명기하여 서면으로 통지하여야 한다.</w:t>
      </w:r>
    </w:p>
    <w:p w14:paraId="18830BFE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7B1BB61" w14:textId="7BFFCB5C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나. 선정기준의 구체성 및 명확성</w:t>
      </w:r>
    </w:p>
    <w:p w14:paraId="386E5C1E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원사업자는 협력업체 선정기준을 구체적이고 명확하게 정하여 자의적으로 해석될 우려가 없도록 하여야 한다.</w:t>
      </w:r>
    </w:p>
    <w:p w14:paraId="7CD0C99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70E2713C" w14:textId="47AABC1F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다. 선정기준 및 절차의 공정성</w:t>
      </w:r>
    </w:p>
    <w:p w14:paraId="3A1EF86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선정기준은 위탁할 거래내용과 관련성이 있어야 하며, 세부 선정기준별 반영 비중의 배분이 적절하여야 한다.</w:t>
      </w:r>
    </w:p>
    <w:p w14:paraId="512CF0D2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441F7ADC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〈정당한 선정기준 및 적용 예시〉</w:t>
      </w:r>
    </w:p>
    <w:p w14:paraId="06B92A3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① 관련 법규에 따른 해당 전문면허 보유 여부</w:t>
      </w:r>
    </w:p>
    <w:p w14:paraId="0894F66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② 외부 전문평가기관에 의한 대상 업체의 재무건전성 여부</w:t>
      </w:r>
    </w:p>
    <w:p w14:paraId="55BD2A9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③ 일정 기간 동안 하도급법 등 관련 법규 위반 사실 여부</w:t>
      </w:r>
    </w:p>
    <w:p w14:paraId="551737D8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④ 해당 거래와 관련된 기술개발 실적 및 설비 보유 여부</w:t>
      </w:r>
    </w:p>
    <w:p w14:paraId="76C64FA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0E9BE7D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〈부당한 선정기준 및 적용 예시〉</w:t>
      </w:r>
    </w:p>
    <w:p w14:paraId="123D839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① 퇴직임직원, 학연, 지연, 친인척 등과의 관계 여부를 선정기준으로 하는 경우</w:t>
      </w:r>
    </w:p>
    <w:p w14:paraId="5CED60CA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② 과거 거래실적 기준에 과도한 배점을 부여하여 신규 업체의 진입을 방해하는 경우</w:t>
      </w:r>
    </w:p>
    <w:p w14:paraId="19A6FCAD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③ 경쟁업체와의 거래 또는 중복 협력업체 등록을 이유로 불이익을 주는 경우</w:t>
      </w:r>
    </w:p>
    <w:p w14:paraId="363843C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78CF559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등록을 위한 신청 및 접수 기간은 15일 이상이어야 한다.</w:t>
      </w:r>
    </w:p>
    <w:p w14:paraId="65AD18D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C9E00B0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원사업자의 귀책사유로 협력업체 선정에서 제외되었다고 판단하는 업체에 대하여는, 미선정 통지를 받은 날로부터 15일 이상의 기간 동안 이의신청 기회를 부여하여야 한다.</w:t>
      </w:r>
    </w:p>
    <w:p w14:paraId="148D35F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085BBF90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정당한 이유 없이 기존 등록업체와 신규 등록업체 간의 선정기준에 차별을 두지 않아야 한다.</w:t>
      </w:r>
    </w:p>
    <w:p w14:paraId="42D0BCB2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C34A358" w14:textId="170220A3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라. 공평한 거래개시 기회 부여</w:t>
      </w:r>
    </w:p>
    <w:p w14:paraId="7A6B420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협력업체로 선정·등록된 사업자에 대하여는 정당한 이유 없이 거래개시를 위한 입찰 참가 기회 등이 제한되거나 차별받지 않아야 한다.</w:t>
      </w:r>
    </w:p>
    <w:p w14:paraId="7FD014CC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84EFAB4" w14:textId="01222C1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마. 협력업체 등록취소 기준 및 절차의 공개</w:t>
      </w:r>
    </w:p>
    <w:p w14:paraId="68F4AA5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원사업자는 협력업체 선정기준 및 절차를 공개함과 동시에 등록취소 기준 및 절차에 관한 사항도 사업장, 전자매체 등에 15일 이상 공개하여야 한다.</w:t>
      </w:r>
    </w:p>
    <w:p w14:paraId="0D37115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7F0DB8A" w14:textId="1703A01D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바. 협력업체 등록취소 기준의 구체성 및 명확성</w:t>
      </w:r>
    </w:p>
    <w:p w14:paraId="4E2325F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원사업자는 협력업체 등록취소 기준을 구체적이고 명확하게 정하여 자의적으로 해석될 우려가 없도록 하여야 한다.</w:t>
      </w:r>
    </w:p>
    <w:p w14:paraId="35740644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75A8DF04" w14:textId="69FFD7B8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사. 협력업체 등록취소 기준 및 절차의 공정성</w:t>
      </w:r>
    </w:p>
    <w:p w14:paraId="6A8080C8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등록취소 기준은 객관적이고 적절한 사유에 근거하여 설정되어야 한다.</w:t>
      </w:r>
    </w:p>
    <w:p w14:paraId="5ED95AE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380955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〈정당한 등록취소 기준 및 적용 예시〉</w:t>
      </w:r>
    </w:p>
    <w:p w14:paraId="06ED6959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① 해당 하도급거래와 관련하여 수급사업자의 중대하고 명백한 귀책사유가 발생한 경우</w:t>
      </w:r>
    </w:p>
    <w:p w14:paraId="5CEF26CA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② 부도, 휴업, 폐업 등으로 정상적인 경영이 불가능한 경우</w:t>
      </w:r>
    </w:p>
    <w:p w14:paraId="5DAFFAB5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③ 하도급법 등 관련 법규를 위반한 경우</w:t>
      </w:r>
    </w:p>
    <w:p w14:paraId="4331DE1A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④ 관련 법규에 따라 면허가 취소된 경우</w:t>
      </w:r>
    </w:p>
    <w:p w14:paraId="6B2257F2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1F94CA3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〈부당한 등록취소 기준 및 적용 예시〉</w:t>
      </w:r>
    </w:p>
    <w:p w14:paraId="2A1E57A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① 원가절감계획, 납품단가 인하요청 등 원사업자가 일방적으로 제시한 사항에 비협조를 이유로 등록 취소하는 경우</w:t>
      </w:r>
    </w:p>
    <w:p w14:paraId="691579EE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② 경쟁사업자의 협력업체로 중복 등록되었다는 이유로 등록 취소하는 경우</w:t>
      </w:r>
    </w:p>
    <w:p w14:paraId="77F39E9C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③ 수급사업자의 귀책사유가 없음에도 불구하고 거래실적이 없다는 이유로 등록 취소하는 경우</w:t>
      </w:r>
    </w:p>
    <w:p w14:paraId="5818D03D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(다만, 정당한 거래개시 경쟁에서 탈락하여 상당 기간 거래실적이 없는 경우는 예외로 한다)</w:t>
      </w:r>
    </w:p>
    <w:p w14:paraId="4AF9A0E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④ 수급사업자의 임직원 인사에 대한 원사업자의 지시에 불응했다는 이유로 등록 취소하는 경우</w:t>
      </w:r>
    </w:p>
    <w:p w14:paraId="659DC714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70EB4751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협력업체 등록을 취소할 경우에는 서면으로 그 사유를 기재하여 통지하여야 하며, 해당 사업자는 통지를 받은 날로부터 15일 이상의 기간 내에 이의를 제기할 수 있도록 하여야 한다.</w:t>
      </w:r>
    </w:p>
    <w:p w14:paraId="0D1BF4B3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또한 원사업자의 귀책사유로 등록이 취소된 경우에는 즉시 재등록 조치를 취하여야 한다.</w:t>
      </w:r>
    </w:p>
    <w:p w14:paraId="04873DB0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FFF0D2C" w14:textId="29BD9B69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아. 제재조치</w:t>
      </w:r>
    </w:p>
    <w:p w14:paraId="66A90C0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원사업자는 임직원이 고의 또는 중대한 과실로 본 실천사항을 준수하지 않은 경우, 그에 상응하는 제재조치(예: 인사상 불이익 등)를 취하여야 한다.</w:t>
      </w:r>
    </w:p>
    <w:p w14:paraId="7E3F4779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CA5F27A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부칙</w:t>
      </w:r>
    </w:p>
    <w:p w14:paraId="65542688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857250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제1조(시행시기)</w:t>
      </w:r>
    </w:p>
    <w:p w14:paraId="7234F793" w14:textId="2C20EFC0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본 개정 규정은 202</w:t>
      </w:r>
      <w:r w:rsidRPr="006B53F1">
        <w:rPr>
          <w:rFonts w:asciiTheme="minorEastAsia" w:eastAsiaTheme="minorEastAsia" w:hAnsiTheme="minorEastAsia"/>
          <w:bCs/>
          <w:szCs w:val="20"/>
        </w:rPr>
        <w:t>6</w:t>
      </w:r>
      <w:r w:rsidRPr="006B53F1">
        <w:rPr>
          <w:rFonts w:asciiTheme="minorEastAsia" w:eastAsiaTheme="minorEastAsia" w:hAnsiTheme="minorEastAsia" w:hint="eastAsia"/>
          <w:bCs/>
          <w:szCs w:val="20"/>
        </w:rPr>
        <w:t xml:space="preserve">년 </w:t>
      </w:r>
      <w:r w:rsidRPr="006B53F1">
        <w:rPr>
          <w:rFonts w:asciiTheme="minorEastAsia" w:eastAsiaTheme="minorEastAsia" w:hAnsiTheme="minorEastAsia"/>
          <w:bCs/>
          <w:szCs w:val="20"/>
        </w:rPr>
        <w:t>1</w:t>
      </w:r>
      <w:r w:rsidRPr="006B53F1">
        <w:rPr>
          <w:rFonts w:asciiTheme="minorEastAsia" w:eastAsiaTheme="minorEastAsia" w:hAnsiTheme="minorEastAsia" w:hint="eastAsia"/>
          <w:bCs/>
          <w:szCs w:val="20"/>
        </w:rPr>
        <w:t xml:space="preserve">월 </w:t>
      </w:r>
      <w:r w:rsidRPr="006B53F1">
        <w:rPr>
          <w:rFonts w:asciiTheme="minorEastAsia" w:eastAsiaTheme="minorEastAsia" w:hAnsiTheme="minorEastAsia"/>
          <w:bCs/>
          <w:szCs w:val="20"/>
        </w:rPr>
        <w:t>20</w:t>
      </w:r>
      <w:r w:rsidRPr="006B53F1">
        <w:rPr>
          <w:rFonts w:asciiTheme="minorEastAsia" w:eastAsiaTheme="minorEastAsia" w:hAnsiTheme="minorEastAsia" w:hint="eastAsia"/>
          <w:bCs/>
          <w:szCs w:val="20"/>
        </w:rPr>
        <w:t>일부터 시행한다.</w:t>
      </w:r>
    </w:p>
    <w:p w14:paraId="750AC7C6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399EDD0F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제2조(사내 다른 구매 규정과의 관계)</w:t>
      </w:r>
    </w:p>
    <w:p w14:paraId="1E93521B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본 실천사항은 회사 내 다른 구매 관련 규정에 우선하여 적용한다.</w:t>
      </w:r>
    </w:p>
    <w:p w14:paraId="14C19E7E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2EA0297" w14:textId="77777777" w:rsidR="006C44EC" w:rsidRPr="006B53F1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6B53F1">
        <w:rPr>
          <w:rFonts w:asciiTheme="minorEastAsia" w:eastAsiaTheme="minorEastAsia" w:hAnsiTheme="minorEastAsia" w:hint="eastAsia"/>
          <w:b/>
          <w:szCs w:val="20"/>
        </w:rPr>
        <w:t>제3조(적용 범위)</w:t>
      </w:r>
    </w:p>
    <w:p w14:paraId="4BDF3B29" w14:textId="46724B3F" w:rsidR="00662D60" w:rsidRPr="006C44EC" w:rsidRDefault="006C44EC" w:rsidP="006C44EC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hAnsi="바탕"/>
          <w:bCs/>
          <w:szCs w:val="20"/>
        </w:rPr>
      </w:pPr>
      <w:r w:rsidRPr="006B53F1">
        <w:rPr>
          <w:rFonts w:asciiTheme="minorEastAsia" w:eastAsiaTheme="minorEastAsia" w:hAnsiTheme="minorEastAsia" w:hint="eastAsia"/>
          <w:bCs/>
          <w:szCs w:val="20"/>
        </w:rPr>
        <w:t>본 규정은 하도급 공정거래 협약을 체결한 협력업체를 대상으로 적용한다.</w:t>
      </w:r>
    </w:p>
    <w:sectPr w:rsidR="00662D60" w:rsidRPr="006C44EC">
      <w:headerReference w:type="default" r:id="rId8"/>
      <w:footerReference w:type="default" r:id="rId9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D6FB1" w14:textId="77777777" w:rsidR="00011705" w:rsidRDefault="00011705">
      <w:r>
        <w:separator/>
      </w:r>
    </w:p>
  </w:endnote>
  <w:endnote w:type="continuationSeparator" w:id="0">
    <w:p w14:paraId="41B21338" w14:textId="77777777" w:rsidR="00011705" w:rsidRDefault="0001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A5B5" w14:textId="77777777"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5A9AB1" wp14:editId="6BED6206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25C96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CC79" w14:textId="77777777" w:rsidR="00011705" w:rsidRDefault="00011705">
      <w:r>
        <w:separator/>
      </w:r>
    </w:p>
  </w:footnote>
  <w:footnote w:type="continuationSeparator" w:id="0">
    <w:p w14:paraId="32FB3F3E" w14:textId="77777777" w:rsidR="00011705" w:rsidRDefault="0001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5"/>
      <w:gridCol w:w="1385"/>
      <w:gridCol w:w="2130"/>
    </w:tblGrid>
    <w:tr w:rsidR="00A238CA" w14:paraId="00BD9DB8" w14:textId="77777777" w:rsidTr="00C55915">
      <w:trPr>
        <w:cantSplit/>
      </w:trPr>
      <w:tc>
        <w:tcPr>
          <w:tcW w:w="1488" w:type="dxa"/>
          <w:vMerge w:val="restart"/>
          <w:vAlign w:val="center"/>
        </w:tcPr>
        <w:p w14:paraId="7439745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1582FC13" wp14:editId="5D0D232B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14:paraId="5B3170B8" w14:textId="77777777"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14:paraId="12BE1C63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14:paraId="2253B7C4" w14:textId="77777777" w:rsidR="00A238CA" w:rsidRDefault="0074280A" w:rsidP="00DF546F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>
            <w:rPr>
              <w:rFonts w:ascii="굴림" w:eastAsia="굴림" w:hAnsi="굴림"/>
              <w:sz w:val="22"/>
            </w:rPr>
            <w:t>101</w:t>
          </w:r>
        </w:p>
      </w:tc>
    </w:tr>
    <w:tr w:rsidR="00A238CA" w14:paraId="58F762B1" w14:textId="77777777" w:rsidTr="00C55915">
      <w:trPr>
        <w:cantSplit/>
        <w:trHeight w:val="332"/>
      </w:trPr>
      <w:tc>
        <w:tcPr>
          <w:tcW w:w="1488" w:type="dxa"/>
          <w:vMerge/>
          <w:vAlign w:val="center"/>
        </w:tcPr>
        <w:p w14:paraId="05584236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25F0C51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20C606E4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제정일자</w:t>
          </w:r>
        </w:p>
      </w:tc>
      <w:tc>
        <w:tcPr>
          <w:tcW w:w="2162" w:type="dxa"/>
          <w:vAlign w:val="center"/>
        </w:tcPr>
        <w:p w14:paraId="680312DC" w14:textId="77777777"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14:paraId="18318EE8" w14:textId="77777777" w:rsidTr="00C55915">
      <w:trPr>
        <w:cantSplit/>
      </w:trPr>
      <w:tc>
        <w:tcPr>
          <w:tcW w:w="1488" w:type="dxa"/>
          <w:vMerge/>
          <w:vAlign w:val="center"/>
        </w:tcPr>
        <w:p w14:paraId="2591FD83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14:paraId="6CB762EE" w14:textId="77777777" w:rsidR="00105D13" w:rsidRDefault="00105D13" w:rsidP="00EE67A8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협력업체의 공정한 선정(등록)을 </w:t>
          </w:r>
        </w:p>
        <w:p w14:paraId="525B2438" w14:textId="77777777" w:rsidR="00A238CA" w:rsidRPr="00105D13" w:rsidRDefault="00105D13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위한 실천사항</w:t>
          </w:r>
        </w:p>
      </w:tc>
      <w:tc>
        <w:tcPr>
          <w:tcW w:w="1418" w:type="dxa"/>
          <w:vAlign w:val="center"/>
        </w:tcPr>
        <w:p w14:paraId="0D895795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14:paraId="68F19D6F" w14:textId="44AF61FF" w:rsidR="00A238CA" w:rsidRDefault="00B34D52" w:rsidP="0007081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/>
              <w:sz w:val="22"/>
            </w:rPr>
            <w:t>2</w:t>
          </w:r>
        </w:p>
      </w:tc>
    </w:tr>
    <w:tr w:rsidR="00A238CA" w14:paraId="11790EBA" w14:textId="77777777" w:rsidTr="00C55915">
      <w:trPr>
        <w:cantSplit/>
        <w:trHeight w:val="245"/>
      </w:trPr>
      <w:tc>
        <w:tcPr>
          <w:tcW w:w="1488" w:type="dxa"/>
          <w:vMerge/>
          <w:vAlign w:val="center"/>
        </w:tcPr>
        <w:p w14:paraId="40441D1E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101DE2A4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658C5FC7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페 이 지</w:t>
          </w:r>
        </w:p>
      </w:tc>
      <w:tc>
        <w:tcPr>
          <w:tcW w:w="2162" w:type="dxa"/>
          <w:vAlign w:val="center"/>
        </w:tcPr>
        <w:p w14:paraId="554349F5" w14:textId="77777777" w:rsidR="007F660C" w:rsidRPr="007F660C" w:rsidRDefault="00A238CA" w:rsidP="007F660C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2259E0" w:rsidRPr="002259E0">
            <w:rPr>
              <w:rFonts w:ascii="굴림" w:eastAsia="굴림" w:hAnsi="굴림"/>
              <w:noProof/>
              <w:sz w:val="22"/>
              <w:lang w:val="ko-KR"/>
            </w:rPr>
            <w:t>2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7F660C">
            <w:rPr>
              <w:rFonts w:ascii="굴림" w:eastAsia="굴림" w:hAnsi="굴림" w:hint="eastAsia"/>
              <w:sz w:val="22"/>
            </w:rPr>
            <w:t>4</w:t>
          </w:r>
        </w:p>
      </w:tc>
    </w:tr>
  </w:tbl>
  <w:p w14:paraId="6C36BD6D" w14:textId="77777777"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0B0049" wp14:editId="2D16DE4A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2AF5A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4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5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6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9" w15:restartNumberingAfterBreak="0">
    <w:nsid w:val="4D836BF0"/>
    <w:multiLevelType w:val="hybridMultilevel"/>
    <w:tmpl w:val="3D5C56E6"/>
    <w:lvl w:ilvl="0" w:tplc="0950A21A">
      <w:start w:val="1"/>
      <w:numFmt w:val="decimalEnclosedCircle"/>
      <w:lvlText w:val="%1"/>
      <w:lvlJc w:val="left"/>
      <w:pPr>
        <w:ind w:left="960" w:hanging="360"/>
      </w:pPr>
      <w:rPr>
        <w:rFonts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10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1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2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13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6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0"/>
  </w:num>
  <w:num w:numId="5">
    <w:abstractNumId w:val="6"/>
  </w:num>
  <w:num w:numId="6">
    <w:abstractNumId w:val="16"/>
  </w:num>
  <w:num w:numId="7">
    <w:abstractNumId w:val="8"/>
  </w:num>
  <w:num w:numId="8">
    <w:abstractNumId w:val="2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17"/>
    <w:lvlOverride w:ilvl="0">
      <w:startOverride w:val="1"/>
    </w:lvlOverride>
  </w:num>
  <w:num w:numId="13">
    <w:abstractNumId w:val="13"/>
  </w:num>
  <w:num w:numId="14">
    <w:abstractNumId w:val="0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</w:num>
  <w:num w:numId="20">
    <w:abstractNumId w:val="14"/>
  </w:num>
  <w:num w:numId="21">
    <w:abstractNumId w:val="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7"/>
    <w:rsid w:val="00011705"/>
    <w:rsid w:val="0001191C"/>
    <w:rsid w:val="000148E3"/>
    <w:rsid w:val="00017373"/>
    <w:rsid w:val="000333ED"/>
    <w:rsid w:val="00035A43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9059E"/>
    <w:rsid w:val="00191EE7"/>
    <w:rsid w:val="00193045"/>
    <w:rsid w:val="001B0819"/>
    <w:rsid w:val="001C33B4"/>
    <w:rsid w:val="001E77D2"/>
    <w:rsid w:val="001E787B"/>
    <w:rsid w:val="001F2B30"/>
    <w:rsid w:val="001F33D3"/>
    <w:rsid w:val="001F669E"/>
    <w:rsid w:val="0020344D"/>
    <w:rsid w:val="002059AC"/>
    <w:rsid w:val="00214D0D"/>
    <w:rsid w:val="00217C05"/>
    <w:rsid w:val="00224D0C"/>
    <w:rsid w:val="002259E0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47FA"/>
    <w:rsid w:val="002D5CD5"/>
    <w:rsid w:val="002E2075"/>
    <w:rsid w:val="002E26D4"/>
    <w:rsid w:val="002E4FD4"/>
    <w:rsid w:val="002F06E5"/>
    <w:rsid w:val="00316607"/>
    <w:rsid w:val="003404C1"/>
    <w:rsid w:val="0034688F"/>
    <w:rsid w:val="003713AD"/>
    <w:rsid w:val="00373FDC"/>
    <w:rsid w:val="0038445B"/>
    <w:rsid w:val="00385D65"/>
    <w:rsid w:val="003874E8"/>
    <w:rsid w:val="0039122B"/>
    <w:rsid w:val="0039179B"/>
    <w:rsid w:val="003A1404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0601"/>
    <w:rsid w:val="00413DE8"/>
    <w:rsid w:val="00425870"/>
    <w:rsid w:val="004423AD"/>
    <w:rsid w:val="00445CEC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E35F1"/>
    <w:rsid w:val="00502632"/>
    <w:rsid w:val="00510E48"/>
    <w:rsid w:val="00516AEA"/>
    <w:rsid w:val="005200E9"/>
    <w:rsid w:val="00531599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2D60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A59B1"/>
    <w:rsid w:val="006B3903"/>
    <w:rsid w:val="006B53F1"/>
    <w:rsid w:val="006C44EC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F5FE6"/>
    <w:rsid w:val="007F660C"/>
    <w:rsid w:val="00800EDD"/>
    <w:rsid w:val="00803DB4"/>
    <w:rsid w:val="0081651F"/>
    <w:rsid w:val="00817619"/>
    <w:rsid w:val="00821393"/>
    <w:rsid w:val="008251AA"/>
    <w:rsid w:val="0082564A"/>
    <w:rsid w:val="00846CB1"/>
    <w:rsid w:val="008516A7"/>
    <w:rsid w:val="00866566"/>
    <w:rsid w:val="0086700B"/>
    <w:rsid w:val="00880BED"/>
    <w:rsid w:val="00890966"/>
    <w:rsid w:val="00897617"/>
    <w:rsid w:val="008A30DC"/>
    <w:rsid w:val="008A5FF0"/>
    <w:rsid w:val="008B4D78"/>
    <w:rsid w:val="008E0A2D"/>
    <w:rsid w:val="008E41E1"/>
    <w:rsid w:val="008F3E3B"/>
    <w:rsid w:val="008F5DF3"/>
    <w:rsid w:val="008F72C8"/>
    <w:rsid w:val="00900001"/>
    <w:rsid w:val="00901B48"/>
    <w:rsid w:val="00913D43"/>
    <w:rsid w:val="00927DD0"/>
    <w:rsid w:val="009310AA"/>
    <w:rsid w:val="00931524"/>
    <w:rsid w:val="00934794"/>
    <w:rsid w:val="00937931"/>
    <w:rsid w:val="0096262E"/>
    <w:rsid w:val="0096412C"/>
    <w:rsid w:val="00971288"/>
    <w:rsid w:val="0098503B"/>
    <w:rsid w:val="00995197"/>
    <w:rsid w:val="00997949"/>
    <w:rsid w:val="00997BD0"/>
    <w:rsid w:val="00997FD8"/>
    <w:rsid w:val="009A1B1C"/>
    <w:rsid w:val="009A6E59"/>
    <w:rsid w:val="009A7497"/>
    <w:rsid w:val="009B6397"/>
    <w:rsid w:val="009B6BDA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407DA"/>
    <w:rsid w:val="00A40FDC"/>
    <w:rsid w:val="00A42251"/>
    <w:rsid w:val="00A47D2C"/>
    <w:rsid w:val="00A57414"/>
    <w:rsid w:val="00A62709"/>
    <w:rsid w:val="00A86B03"/>
    <w:rsid w:val="00A874CA"/>
    <w:rsid w:val="00A91467"/>
    <w:rsid w:val="00AA2940"/>
    <w:rsid w:val="00AA3625"/>
    <w:rsid w:val="00AA6571"/>
    <w:rsid w:val="00AB2BE6"/>
    <w:rsid w:val="00AC5D1C"/>
    <w:rsid w:val="00AD1E61"/>
    <w:rsid w:val="00AE1FF5"/>
    <w:rsid w:val="00AE6796"/>
    <w:rsid w:val="00AF608C"/>
    <w:rsid w:val="00AF7BB5"/>
    <w:rsid w:val="00B01788"/>
    <w:rsid w:val="00B03C25"/>
    <w:rsid w:val="00B03E15"/>
    <w:rsid w:val="00B157B4"/>
    <w:rsid w:val="00B2688B"/>
    <w:rsid w:val="00B26ED5"/>
    <w:rsid w:val="00B34D52"/>
    <w:rsid w:val="00B50D40"/>
    <w:rsid w:val="00B52581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4E6F"/>
    <w:rsid w:val="00C16CEB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67DAF"/>
    <w:rsid w:val="00C7213C"/>
    <w:rsid w:val="00C72E02"/>
    <w:rsid w:val="00C84136"/>
    <w:rsid w:val="00C94C72"/>
    <w:rsid w:val="00CA4219"/>
    <w:rsid w:val="00CA5EA1"/>
    <w:rsid w:val="00CD2357"/>
    <w:rsid w:val="00CD45C4"/>
    <w:rsid w:val="00CE0FBC"/>
    <w:rsid w:val="00CE2166"/>
    <w:rsid w:val="00CE2452"/>
    <w:rsid w:val="00CE3BA1"/>
    <w:rsid w:val="00CE7DBE"/>
    <w:rsid w:val="00CF6979"/>
    <w:rsid w:val="00D257A5"/>
    <w:rsid w:val="00D32FDD"/>
    <w:rsid w:val="00D45002"/>
    <w:rsid w:val="00D467C7"/>
    <w:rsid w:val="00D47609"/>
    <w:rsid w:val="00D54A45"/>
    <w:rsid w:val="00D71E8C"/>
    <w:rsid w:val="00D72E0A"/>
    <w:rsid w:val="00D72E7F"/>
    <w:rsid w:val="00D82CB8"/>
    <w:rsid w:val="00D831F5"/>
    <w:rsid w:val="00D87FA7"/>
    <w:rsid w:val="00D91F48"/>
    <w:rsid w:val="00DA28A3"/>
    <w:rsid w:val="00DA54DB"/>
    <w:rsid w:val="00DA57B8"/>
    <w:rsid w:val="00DB7D44"/>
    <w:rsid w:val="00DC6B8E"/>
    <w:rsid w:val="00DD7AD1"/>
    <w:rsid w:val="00DE2DAF"/>
    <w:rsid w:val="00DF546F"/>
    <w:rsid w:val="00E11385"/>
    <w:rsid w:val="00E228CD"/>
    <w:rsid w:val="00E26D24"/>
    <w:rsid w:val="00E34CA9"/>
    <w:rsid w:val="00E35A32"/>
    <w:rsid w:val="00E36BF2"/>
    <w:rsid w:val="00E7680A"/>
    <w:rsid w:val="00E7692C"/>
    <w:rsid w:val="00E85FFC"/>
    <w:rsid w:val="00EA30F2"/>
    <w:rsid w:val="00EA7709"/>
    <w:rsid w:val="00EB796E"/>
    <w:rsid w:val="00EB7A0C"/>
    <w:rsid w:val="00ED2E80"/>
    <w:rsid w:val="00ED3E5F"/>
    <w:rsid w:val="00ED7F5E"/>
    <w:rsid w:val="00EE2613"/>
    <w:rsid w:val="00EE6470"/>
    <w:rsid w:val="00EE67A8"/>
    <w:rsid w:val="00EF5CEE"/>
    <w:rsid w:val="00F02488"/>
    <w:rsid w:val="00F0372F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4D98"/>
    <w:rsid w:val="00F40CDF"/>
    <w:rsid w:val="00F44AD5"/>
    <w:rsid w:val="00F550C6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A501D"/>
  <w15:docId w15:val="{A9E71AF1-DA92-49D3-B618-A41EF7F8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character" w:customStyle="1" w:styleId="notice-mark">
    <w:name w:val="notice-mark"/>
    <w:basedOn w:val="a1"/>
    <w:rsid w:val="00F0372F"/>
  </w:style>
  <w:style w:type="character" w:styleId="af3">
    <w:name w:val="Strong"/>
    <w:basedOn w:val="a1"/>
    <w:uiPriority w:val="22"/>
    <w:qFormat/>
    <w:rsid w:val="00F03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0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D77F-28E1-403B-A8BB-7CDAA911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subject/>
  <dc:creator>권지은</dc:creator>
  <cp:keywords/>
  <cp:lastModifiedBy>USER</cp:lastModifiedBy>
  <cp:revision>6</cp:revision>
  <cp:lastPrinted>2023-02-24T00:06:00Z</cp:lastPrinted>
  <dcterms:created xsi:type="dcterms:W3CDTF">2026-01-21T06:31:00Z</dcterms:created>
  <dcterms:modified xsi:type="dcterms:W3CDTF">2026-02-02T02:08:00Z</dcterms:modified>
</cp:coreProperties>
</file>